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3D4F" w14:textId="0E653FE5" w:rsidR="000162B6" w:rsidRPr="00D1615C" w:rsidRDefault="000162B6" w:rsidP="000162B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17</w:t>
      </w:r>
      <w:r w:rsidR="00311EFC">
        <w:rPr>
          <w:rFonts w:ascii="Arial" w:eastAsia="MS Mincho" w:hAnsi="Arial"/>
          <w:b/>
          <w:sz w:val="24"/>
          <w:szCs w:val="24"/>
        </w:rPr>
        <w:t>bis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211A29">
        <w:rPr>
          <w:rFonts w:ascii="Arial" w:eastAsia="MS Mincho" w:hAnsi="Arial"/>
          <w:b/>
          <w:bCs/>
          <w:sz w:val="24"/>
          <w:szCs w:val="24"/>
        </w:rPr>
        <w:t>5774</w:t>
      </w:r>
    </w:p>
    <w:p w14:paraId="1DE7B7E6" w14:textId="68426BC8" w:rsidR="000162B6" w:rsidRPr="00221850" w:rsidRDefault="000162B6" w:rsidP="000162B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311EFC">
        <w:rPr>
          <w:rFonts w:ascii="Arial" w:hAnsi="Arial" w:cs="Arial"/>
          <w:b/>
          <w:noProof/>
          <w:color w:val="000000"/>
          <w:sz w:val="24"/>
          <w:szCs w:val="24"/>
        </w:rPr>
        <w:t>October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</w:t>
      </w:r>
      <w:r w:rsidR="00311EFC">
        <w:rPr>
          <w:rFonts w:ascii="Arial" w:hAnsi="Arial" w:cs="Arial"/>
          <w:b/>
          <w:noProof/>
          <w:color w:val="000000"/>
          <w:sz w:val="24"/>
          <w:szCs w:val="24"/>
        </w:rPr>
        <w:t>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311EFC"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03EC89B6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="0061592A" w:rsidRPr="008E2FBE">
        <w:rPr>
          <w:rFonts w:cs="Arial"/>
          <w:b/>
          <w:bCs/>
          <w:sz w:val="24"/>
          <w:lang w:val="en-US"/>
        </w:rPr>
        <w:t>item:</w:t>
      </w:r>
      <w:r w:rsidR="0061592A">
        <w:rPr>
          <w:rFonts w:cs="Arial"/>
          <w:b/>
          <w:bCs/>
          <w:sz w:val="24"/>
          <w:lang w:val="en-US"/>
        </w:rPr>
        <w:t xml:space="preserve"> </w:t>
      </w:r>
      <w:r w:rsidR="0061592A">
        <w:rPr>
          <w:rFonts w:cs="Arial"/>
          <w:b/>
          <w:bCs/>
          <w:sz w:val="24"/>
          <w:lang w:val="en-US"/>
        </w:rPr>
        <w:tab/>
      </w:r>
      <w:r w:rsidR="0061592A">
        <w:rPr>
          <w:rFonts w:cs="Arial"/>
          <w:b/>
          <w:bCs/>
          <w:sz w:val="24"/>
          <w:lang w:val="en-US"/>
        </w:rPr>
        <w:tab/>
        <w:t>10.</w:t>
      </w:r>
      <w:r w:rsidR="003B2326">
        <w:rPr>
          <w:rFonts w:cs="Arial"/>
          <w:b/>
          <w:bCs/>
          <w:sz w:val="24"/>
          <w:lang w:val="en-US"/>
        </w:rPr>
        <w:t>2.2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C0E9612" w14:textId="7924E868" w:rsidR="0049323B" w:rsidRPr="00084B8F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val="en-GB"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BF44C7">
        <w:rPr>
          <w:rFonts w:ascii="Arial" w:hAnsi="Arial" w:cs="Arial"/>
          <w:b/>
          <w:bCs/>
          <w:sz w:val="24"/>
        </w:rPr>
        <w:t>MRO</w:t>
      </w:r>
      <w:r w:rsidR="007E240E">
        <w:rPr>
          <w:rFonts w:ascii="Arial" w:hAnsi="Arial" w:cs="Arial"/>
          <w:b/>
          <w:bCs/>
          <w:sz w:val="24"/>
        </w:rPr>
        <w:t xml:space="preserve"> </w:t>
      </w:r>
      <w:r w:rsidR="005006C9" w:rsidRPr="005006C9">
        <w:rPr>
          <w:rFonts w:ascii="Arial" w:hAnsi="Arial" w:cs="Arial"/>
          <w:b/>
          <w:bCs/>
          <w:sz w:val="24"/>
        </w:rPr>
        <w:t>for voice fallback</w:t>
      </w:r>
    </w:p>
    <w:p w14:paraId="469FF5FF" w14:textId="402C29F6" w:rsidR="0049323B" w:rsidRPr="00242FBB" w:rsidRDefault="0049323B" w:rsidP="0049323B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69755A55" w14:textId="72A9B770" w:rsidR="00083DDF" w:rsidRPr="00083DDF" w:rsidRDefault="00DD42B6" w:rsidP="00083DDF">
      <w:r w:rsidRPr="00083DDF">
        <w:t xml:space="preserve">In RAN3#117-e meeting, </w:t>
      </w:r>
      <w:r w:rsidR="005006C9" w:rsidRPr="00083DDF">
        <w:t xml:space="preserve">the </w:t>
      </w:r>
      <w:r w:rsidRPr="00083DDF">
        <w:t xml:space="preserve">following </w:t>
      </w:r>
      <w:r w:rsidR="00083DDF" w:rsidRPr="00083DDF">
        <w:t>two case</w:t>
      </w:r>
      <w:r w:rsidRPr="00083DDF">
        <w:t xml:space="preserve">s </w:t>
      </w:r>
      <w:r w:rsidR="00A83436">
        <w:t>were</w:t>
      </w:r>
      <w:r w:rsidR="00A83436" w:rsidRPr="00083DDF">
        <w:t xml:space="preserve"> </w:t>
      </w:r>
      <w:r w:rsidR="00083DDF" w:rsidRPr="00083DDF">
        <w:t>agree</w:t>
      </w:r>
      <w:r w:rsidRPr="00083DDF">
        <w:t xml:space="preserve">d for </w:t>
      </w:r>
      <w:r w:rsidR="00BF44C7">
        <w:t>MRO</w:t>
      </w:r>
      <w:r w:rsidR="0013698E" w:rsidRPr="0013698E">
        <w:t xml:space="preserve"> </w:t>
      </w:r>
      <w:r w:rsidR="00083DDF" w:rsidRPr="00403B6B">
        <w:t>for inter-system handover for voice fallback [1].</w:t>
      </w:r>
    </w:p>
    <w:p w14:paraId="56175DC6" w14:textId="77777777" w:rsidR="00083DDF" w:rsidRPr="00083DDF" w:rsidRDefault="00083DDF" w:rsidP="00083DDF">
      <w:pPr>
        <w:ind w:left="284" w:firstLine="284"/>
        <w:rPr>
          <w:rFonts w:ascii="Calibri" w:eastAsia="DengXian" w:hAnsi="Calibri" w:cs="Calibri"/>
          <w:bCs/>
          <w:i/>
          <w:iCs/>
          <w:color w:val="008000"/>
          <w:sz w:val="18"/>
        </w:rPr>
      </w:pPr>
      <w:r w:rsidRPr="00083DDF">
        <w:rPr>
          <w:rFonts w:ascii="Calibri" w:eastAsia="DengXian" w:hAnsi="Calibri" w:cs="Calibri"/>
          <w:bCs/>
          <w:i/>
          <w:iCs/>
          <w:color w:val="008000"/>
          <w:sz w:val="18"/>
        </w:rPr>
        <w:t>-</w:t>
      </w:r>
      <w:r w:rsidRPr="00083DDF">
        <w:rPr>
          <w:rFonts w:ascii="Calibri" w:eastAsia="DengXian" w:hAnsi="Calibri" w:cs="Calibri"/>
          <w:bCs/>
          <w:i/>
          <w:iCs/>
          <w:color w:val="008000"/>
          <w:sz w:val="18"/>
        </w:rPr>
        <w:tab/>
        <w:t>Case 1: after failure (HOF/RLF) of inter-system inter-RAT handover from NR to E-UTRAN for voice fallback, a suitable E-UTRA cell is selected, and the UE tries RRC connection setup procedure for the voice service in the E-UTRA cell.</w:t>
      </w:r>
    </w:p>
    <w:p w14:paraId="27EBFB7C" w14:textId="4EC11513" w:rsidR="00DD42B6" w:rsidRPr="00083DDF" w:rsidRDefault="00083DDF" w:rsidP="00083DDF">
      <w:pPr>
        <w:ind w:left="284" w:firstLine="284"/>
        <w:rPr>
          <w:rFonts w:ascii="Calibri" w:eastAsia="DengXian" w:hAnsi="Calibri" w:cs="Calibri"/>
          <w:bCs/>
          <w:i/>
          <w:iCs/>
          <w:color w:val="008000"/>
          <w:sz w:val="18"/>
        </w:rPr>
      </w:pPr>
      <w:r w:rsidRPr="00083DDF">
        <w:rPr>
          <w:rFonts w:ascii="Calibri" w:eastAsia="DengXian" w:hAnsi="Calibri" w:cs="Calibri"/>
          <w:bCs/>
          <w:i/>
          <w:iCs/>
          <w:color w:val="008000"/>
          <w:sz w:val="18"/>
        </w:rPr>
        <w:t>-</w:t>
      </w:r>
      <w:r w:rsidRPr="00083DDF">
        <w:rPr>
          <w:rFonts w:ascii="Calibri" w:eastAsia="DengXian" w:hAnsi="Calibri" w:cs="Calibri"/>
          <w:bCs/>
          <w:i/>
          <w:iCs/>
          <w:color w:val="008000"/>
          <w:sz w:val="18"/>
        </w:rPr>
        <w:tab/>
        <w:t>Case 2: after failure (HOF) of inter-system inter-RAT handover from NR to E-UTRAN for voice fallback, none suitable E-UTRAN cell can be selected, the UE reverts back to the configuration of the source PCell and initiates RRC re-establishment procedure in NR.</w:t>
      </w:r>
    </w:p>
    <w:p w14:paraId="5D9E8C17" w14:textId="004B978B" w:rsidR="00FD1D53" w:rsidRDefault="007A0DD6" w:rsidP="00DD42B6">
      <w:pPr>
        <w:rPr>
          <w:lang w:eastAsia="zh-CN"/>
        </w:rPr>
      </w:pPr>
      <w:r w:rsidRPr="007A0DD6">
        <w:t xml:space="preserve">This contribution </w:t>
      </w:r>
      <w:r>
        <w:t xml:space="preserve">clarifies the study scope and </w:t>
      </w:r>
      <w:r w:rsidRPr="007A0DD6">
        <w:t xml:space="preserve">makes an analysis on the </w:t>
      </w:r>
      <w:r w:rsidR="00BF44C7" w:rsidRPr="00403B6B">
        <w:t>inter-system</w:t>
      </w:r>
      <w:r>
        <w:t xml:space="preserve"> handover for voice fallback, </w:t>
      </w:r>
      <w:r w:rsidRPr="007A0DD6">
        <w:t>e.g.</w:t>
      </w:r>
      <w:r>
        <w:t xml:space="preserve"> failure cases</w:t>
      </w:r>
      <w:r w:rsidRPr="007A0DD6">
        <w:t xml:space="preserve"> and </w:t>
      </w:r>
      <w:r>
        <w:t xml:space="preserve">the </w:t>
      </w:r>
      <w:r w:rsidRPr="007A0DD6">
        <w:t xml:space="preserve">related </w:t>
      </w:r>
      <w:r>
        <w:t>failure report</w:t>
      </w:r>
      <w:r w:rsidRPr="007A0DD6">
        <w:t>.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22A60D71" w14:textId="448CA463" w:rsidR="00366E8D" w:rsidRDefault="00024FFB" w:rsidP="00024FFB">
      <w:pPr>
        <w:rPr>
          <w:lang w:eastAsia="zh-CN"/>
        </w:rPr>
      </w:pPr>
      <w:bookmarkStart w:id="1" w:name="P1"/>
      <w:r>
        <w:rPr>
          <w:lang w:eastAsia="zh-CN"/>
        </w:rPr>
        <w:t xml:space="preserve">Voice fallback includes an additional mobility trigger by which the UE falls back from </w:t>
      </w:r>
      <w:r w:rsidR="00366E8D">
        <w:rPr>
          <w:lang w:eastAsia="zh-CN"/>
        </w:rPr>
        <w:t xml:space="preserve">NR </w:t>
      </w:r>
      <w:r>
        <w:rPr>
          <w:lang w:eastAsia="zh-CN"/>
        </w:rPr>
        <w:t xml:space="preserve">to LTE during call establishment. This </w:t>
      </w:r>
      <w:r w:rsidR="00366E8D">
        <w:rPr>
          <w:lang w:eastAsia="zh-CN"/>
        </w:rPr>
        <w:t xml:space="preserve">could happen </w:t>
      </w:r>
      <w:r>
        <w:rPr>
          <w:lang w:eastAsia="zh-CN"/>
        </w:rPr>
        <w:t>in case</w:t>
      </w:r>
      <w:r w:rsidR="004500CC">
        <w:rPr>
          <w:lang w:eastAsia="zh-CN"/>
        </w:rPr>
        <w:t xml:space="preserve"> of</w:t>
      </w:r>
    </w:p>
    <w:p w14:paraId="4793F68A" w14:textId="56E24276" w:rsidR="00366E8D" w:rsidRPr="00474A41" w:rsidRDefault="00024FFB" w:rsidP="00366E8D">
      <w:pPr>
        <w:pStyle w:val="ListParagraph"/>
        <w:numPr>
          <w:ilvl w:val="0"/>
          <w:numId w:val="30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474A41">
        <w:rPr>
          <w:rFonts w:ascii="Times New Roman" w:eastAsia="SimSun" w:hAnsi="Times New Roman"/>
          <w:sz w:val="20"/>
          <w:szCs w:val="20"/>
          <w:lang w:eastAsia="zh-CN"/>
        </w:rPr>
        <w:t xml:space="preserve">no voice </w:t>
      </w:r>
      <w:r w:rsidR="00366E8D" w:rsidRPr="00474A41">
        <w:rPr>
          <w:rFonts w:ascii="Times New Roman" w:eastAsia="SimSun" w:hAnsi="Times New Roman"/>
          <w:sz w:val="20"/>
          <w:szCs w:val="20"/>
          <w:lang w:eastAsia="zh-CN"/>
        </w:rPr>
        <w:t xml:space="preserve">feature implemented </w:t>
      </w:r>
      <w:r w:rsidRPr="00474A41">
        <w:rPr>
          <w:rFonts w:ascii="Times New Roman" w:eastAsia="SimSun" w:hAnsi="Times New Roman"/>
          <w:sz w:val="20"/>
          <w:szCs w:val="20"/>
          <w:lang w:eastAsia="zh-CN"/>
        </w:rPr>
        <w:t>over NR</w:t>
      </w:r>
      <w:r w:rsidR="004500CC">
        <w:rPr>
          <w:rFonts w:ascii="Times New Roman" w:eastAsia="SimSun" w:hAnsi="Times New Roman"/>
          <w:sz w:val="20"/>
          <w:szCs w:val="20"/>
          <w:lang w:eastAsia="zh-CN"/>
        </w:rPr>
        <w:t>, or</w:t>
      </w:r>
    </w:p>
    <w:p w14:paraId="4E309596" w14:textId="51D51BD0" w:rsidR="00024FFB" w:rsidRPr="00474A41" w:rsidRDefault="00024FFB" w:rsidP="00366E8D">
      <w:pPr>
        <w:pStyle w:val="ListParagraph"/>
        <w:numPr>
          <w:ilvl w:val="0"/>
          <w:numId w:val="30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474A41">
        <w:rPr>
          <w:rFonts w:ascii="Times New Roman" w:eastAsia="SimSun" w:hAnsi="Times New Roman"/>
          <w:sz w:val="20"/>
          <w:szCs w:val="20"/>
          <w:lang w:eastAsia="zh-CN"/>
        </w:rPr>
        <w:t>lack of radio resources in NR</w:t>
      </w:r>
      <w:r w:rsidR="00E73EC2">
        <w:rPr>
          <w:rFonts w:ascii="Times New Roman" w:eastAsia="SimSun" w:hAnsi="Times New Roman"/>
          <w:sz w:val="20"/>
          <w:szCs w:val="20"/>
          <w:lang w:eastAsia="zh-CN"/>
        </w:rPr>
        <w:t>.</w:t>
      </w:r>
    </w:p>
    <w:p w14:paraId="73752E88" w14:textId="3BA223DF" w:rsidR="00AA3473" w:rsidRDefault="00E73EC2" w:rsidP="00AA3473">
      <w:pPr>
        <w:rPr>
          <w:lang w:eastAsia="zh-CN"/>
        </w:rPr>
      </w:pPr>
      <w:r>
        <w:rPr>
          <w:lang w:eastAsia="zh-CN"/>
        </w:rPr>
        <w:t xml:space="preserve">During call set-up, </w:t>
      </w:r>
      <w:r w:rsidR="00D950FB">
        <w:rPr>
          <w:lang w:eastAsia="zh-CN"/>
        </w:rPr>
        <w:t xml:space="preserve">instead of </w:t>
      </w:r>
      <w:r w:rsidR="00AA3473">
        <w:rPr>
          <w:lang w:eastAsia="zh-CN"/>
        </w:rPr>
        <w:t>establish</w:t>
      </w:r>
      <w:r w:rsidR="00D950FB">
        <w:rPr>
          <w:lang w:eastAsia="zh-CN"/>
        </w:rPr>
        <w:t>ing</w:t>
      </w:r>
      <w:r w:rsidR="00AA3473">
        <w:rPr>
          <w:lang w:eastAsia="zh-CN"/>
        </w:rPr>
        <w:t xml:space="preserve"> QoS flow over NR, the NG-RAN rejects the QoS flow setup </w:t>
      </w:r>
      <w:r w:rsidR="002F7DB4">
        <w:rPr>
          <w:lang w:eastAsia="zh-CN"/>
        </w:rPr>
        <w:t>and</w:t>
      </w:r>
      <w:r w:rsidR="00AA3473">
        <w:rPr>
          <w:lang w:eastAsia="zh-CN"/>
        </w:rPr>
        <w:t xml:space="preserve"> initiates transfer of all PDU sessions from 5GS to EPS, using one of the </w:t>
      </w:r>
      <w:r w:rsidR="00A73A24">
        <w:rPr>
          <w:lang w:eastAsia="zh-CN"/>
        </w:rPr>
        <w:t xml:space="preserve">following </w:t>
      </w:r>
      <w:r w:rsidR="00AA3473">
        <w:rPr>
          <w:lang w:eastAsia="zh-CN"/>
        </w:rPr>
        <w:t>two procedures:</w:t>
      </w:r>
    </w:p>
    <w:p w14:paraId="7880B967" w14:textId="77777777" w:rsidR="00AA3473" w:rsidRPr="00AA3473" w:rsidRDefault="00AA3473" w:rsidP="00AA3473">
      <w:pPr>
        <w:pStyle w:val="ListParagraph"/>
        <w:numPr>
          <w:ilvl w:val="0"/>
          <w:numId w:val="30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AA3473">
        <w:rPr>
          <w:rFonts w:ascii="Times New Roman" w:eastAsia="SimSun" w:hAnsi="Times New Roman"/>
          <w:sz w:val="20"/>
          <w:szCs w:val="20"/>
          <w:lang w:eastAsia="zh-CN"/>
        </w:rPr>
        <w:t>Release with redirect</w:t>
      </w:r>
    </w:p>
    <w:p w14:paraId="7187162F" w14:textId="5A8AAEA5" w:rsidR="00AA3473" w:rsidRPr="00AA3473" w:rsidRDefault="00AA3473" w:rsidP="00AA3473">
      <w:pPr>
        <w:pStyle w:val="ListParagraph"/>
        <w:numPr>
          <w:ilvl w:val="0"/>
          <w:numId w:val="30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AA3473">
        <w:rPr>
          <w:rFonts w:ascii="Times New Roman" w:eastAsia="SimSun" w:hAnsi="Times New Roman"/>
          <w:sz w:val="20"/>
          <w:szCs w:val="20"/>
          <w:lang w:eastAsia="zh-CN"/>
        </w:rPr>
        <w:t>Inter-system handover</w:t>
      </w:r>
    </w:p>
    <w:p w14:paraId="155ACF7A" w14:textId="3A28033F" w:rsidR="00AA3473" w:rsidRDefault="00731A9D" w:rsidP="00AA3473">
      <w:pPr>
        <w:rPr>
          <w:lang w:eastAsia="zh-CN"/>
        </w:rPr>
      </w:pPr>
      <w:r>
        <w:rPr>
          <w:lang w:eastAsia="zh-CN"/>
        </w:rPr>
        <w:t>According to the</w:t>
      </w:r>
      <w:r w:rsidR="00612DD0">
        <w:rPr>
          <w:lang w:eastAsia="zh-CN"/>
        </w:rPr>
        <w:t xml:space="preserve"> study scope depicted in</w:t>
      </w:r>
      <w:r>
        <w:rPr>
          <w:lang w:eastAsia="zh-CN"/>
        </w:rPr>
        <w:t xml:space="preserve"> WID</w:t>
      </w:r>
      <w:r w:rsidR="00612DD0">
        <w:rPr>
          <w:lang w:eastAsia="zh-CN"/>
        </w:rPr>
        <w:t xml:space="preserve"> [2]</w:t>
      </w:r>
      <w:r w:rsidR="00546329">
        <w:rPr>
          <w:lang w:eastAsia="zh-CN"/>
        </w:rPr>
        <w:t xml:space="preserve"> and considering the </w:t>
      </w:r>
      <w:r w:rsidR="004B16FD" w:rsidRPr="00812652">
        <w:rPr>
          <w:lang w:eastAsia="zh-CN"/>
        </w:rPr>
        <w:t>workload</w:t>
      </w:r>
      <w:r w:rsidR="00812652">
        <w:rPr>
          <w:lang w:eastAsia="zh-CN"/>
        </w:rPr>
        <w:t xml:space="preserve"> and </w:t>
      </w:r>
      <w:r w:rsidR="00546329">
        <w:rPr>
          <w:lang w:eastAsia="zh-CN"/>
        </w:rPr>
        <w:t>limited</w:t>
      </w:r>
      <w:r w:rsidR="00704EDB">
        <w:rPr>
          <w:lang w:eastAsia="zh-CN"/>
        </w:rPr>
        <w:t xml:space="preserve"> study</w:t>
      </w:r>
      <w:r w:rsidR="00546329">
        <w:rPr>
          <w:lang w:eastAsia="zh-CN"/>
        </w:rPr>
        <w:t xml:space="preserve"> time</w:t>
      </w:r>
      <w:r w:rsidR="000334DE">
        <w:rPr>
          <w:lang w:eastAsia="zh-CN"/>
        </w:rPr>
        <w:t xml:space="preserve"> for this WI</w:t>
      </w:r>
      <w:r>
        <w:rPr>
          <w:lang w:eastAsia="zh-CN"/>
        </w:rPr>
        <w:t xml:space="preserve">, </w:t>
      </w:r>
      <w:r w:rsidR="00BA335D">
        <w:rPr>
          <w:lang w:eastAsia="zh-CN"/>
        </w:rPr>
        <w:t xml:space="preserve">we propose that </w:t>
      </w:r>
      <w:r>
        <w:rPr>
          <w:lang w:eastAsia="zh-CN"/>
        </w:rPr>
        <w:t>RAN3 only focus</w:t>
      </w:r>
      <w:r w:rsidR="00780D7F">
        <w:rPr>
          <w:lang w:eastAsia="zh-CN"/>
        </w:rPr>
        <w:t>es</w:t>
      </w:r>
      <w:r>
        <w:rPr>
          <w:lang w:eastAsia="zh-CN"/>
        </w:rPr>
        <w:t xml:space="preserve"> on </w:t>
      </w:r>
      <w:r w:rsidR="00BF44C7">
        <w:rPr>
          <w:i/>
          <w:iCs/>
        </w:rPr>
        <w:t>MRO</w:t>
      </w:r>
      <w:r w:rsidR="00612DD0" w:rsidRPr="00612DD0">
        <w:rPr>
          <w:i/>
          <w:iCs/>
        </w:rPr>
        <w:t xml:space="preserve"> for inter-system handover voice fallback</w:t>
      </w:r>
      <w:r w:rsidR="00612DD0">
        <w:t>.</w:t>
      </w:r>
    </w:p>
    <w:p w14:paraId="24907C99" w14:textId="14A3D54B" w:rsidR="00BA335D" w:rsidRPr="00BA335D" w:rsidRDefault="00AA3473" w:rsidP="00BA335D">
      <w:pPr>
        <w:rPr>
          <w:b/>
          <w:bCs/>
          <w:lang w:eastAsia="zh-CN"/>
        </w:rPr>
      </w:pPr>
      <w:r w:rsidRPr="00BA335D">
        <w:rPr>
          <w:b/>
          <w:bCs/>
          <w:lang w:eastAsia="zh-CN"/>
        </w:rPr>
        <w:t xml:space="preserve">Proposal 1: </w:t>
      </w:r>
      <w:r w:rsidR="00BA335D" w:rsidRPr="00BA335D">
        <w:rPr>
          <w:b/>
          <w:bCs/>
          <w:lang w:eastAsia="zh-CN"/>
        </w:rPr>
        <w:t>RAN3 only focus</w:t>
      </w:r>
      <w:r w:rsidR="00E146DF">
        <w:rPr>
          <w:b/>
          <w:bCs/>
          <w:lang w:eastAsia="zh-CN"/>
        </w:rPr>
        <w:t>es</w:t>
      </w:r>
      <w:r w:rsidR="00BA335D" w:rsidRPr="00BA335D">
        <w:rPr>
          <w:b/>
          <w:bCs/>
          <w:lang w:eastAsia="zh-CN"/>
        </w:rPr>
        <w:t xml:space="preserve"> on </w:t>
      </w:r>
      <w:r w:rsidR="00BF44C7">
        <w:rPr>
          <w:b/>
          <w:bCs/>
        </w:rPr>
        <w:t>MRO</w:t>
      </w:r>
      <w:r w:rsidR="00BA335D" w:rsidRPr="00BA335D">
        <w:rPr>
          <w:b/>
          <w:bCs/>
        </w:rPr>
        <w:t xml:space="preserve"> for inter-system handover voice fallback.</w:t>
      </w:r>
    </w:p>
    <w:p w14:paraId="153A4991" w14:textId="07E43171" w:rsidR="00FA2452" w:rsidRPr="008D646D" w:rsidRDefault="00037088" w:rsidP="00024FFB">
      <w:pPr>
        <w:rPr>
          <w:i/>
          <w:iCs/>
          <w:lang w:eastAsia="zh-CN"/>
        </w:rPr>
      </w:pPr>
      <w:r w:rsidRPr="00037088">
        <w:rPr>
          <w:lang w:eastAsia="zh-CN"/>
        </w:rPr>
        <w:t xml:space="preserve">Comparing with </w:t>
      </w:r>
      <w:r w:rsidR="00421672">
        <w:rPr>
          <w:rFonts w:hint="eastAsia"/>
          <w:lang w:eastAsia="zh-CN"/>
        </w:rPr>
        <w:t>nor</w:t>
      </w:r>
      <w:r w:rsidR="00421672">
        <w:rPr>
          <w:lang w:eastAsia="zh-CN"/>
        </w:rPr>
        <w:t xml:space="preserve">mal </w:t>
      </w:r>
      <w:r w:rsidRPr="00037088">
        <w:rPr>
          <w:lang w:eastAsia="zh-CN"/>
        </w:rPr>
        <w:t>HO</w:t>
      </w:r>
      <w:r w:rsidR="00421672">
        <w:rPr>
          <w:lang w:eastAsia="zh-CN"/>
        </w:rPr>
        <w:t xml:space="preserve"> which is triggered by </w:t>
      </w:r>
      <w:r w:rsidR="00421672" w:rsidRPr="00421672">
        <w:rPr>
          <w:lang w:eastAsia="zh-CN"/>
        </w:rPr>
        <w:t>radio link quality</w:t>
      </w:r>
      <w:r w:rsidR="00F1731B">
        <w:rPr>
          <w:lang w:eastAsia="zh-CN"/>
        </w:rPr>
        <w:t xml:space="preserve"> </w:t>
      </w:r>
      <w:r w:rsidR="00F1731B" w:rsidRPr="00F1731B">
        <w:rPr>
          <w:lang w:eastAsia="zh-CN"/>
        </w:rPr>
        <w:t>degradation</w:t>
      </w:r>
      <w:r w:rsidRPr="00037088">
        <w:rPr>
          <w:lang w:eastAsia="zh-CN"/>
        </w:rPr>
        <w:t xml:space="preserve">, HO for voice fallback is </w:t>
      </w:r>
      <w:r w:rsidR="002D13F9">
        <w:rPr>
          <w:lang w:eastAsia="zh-CN"/>
        </w:rPr>
        <w:t xml:space="preserve">due to </w:t>
      </w:r>
      <w:r w:rsidRPr="00037088">
        <w:rPr>
          <w:lang w:eastAsia="zh-CN"/>
        </w:rPr>
        <w:t>service triggered</w:t>
      </w:r>
      <w:r w:rsidR="002D4135">
        <w:rPr>
          <w:lang w:eastAsia="zh-CN"/>
        </w:rPr>
        <w:t xml:space="preserve"> and some </w:t>
      </w:r>
      <w:r w:rsidR="00947A75" w:rsidRPr="00947A75">
        <w:rPr>
          <w:lang w:eastAsia="zh-CN"/>
        </w:rPr>
        <w:t>measurement threshold</w:t>
      </w:r>
      <w:r w:rsidR="00947A75">
        <w:rPr>
          <w:lang w:eastAsia="zh-CN"/>
        </w:rPr>
        <w:t>s</w:t>
      </w:r>
      <w:r w:rsidR="00947A75" w:rsidRPr="00947A75">
        <w:rPr>
          <w:lang w:eastAsia="zh-CN"/>
        </w:rPr>
        <w:t xml:space="preserve"> </w:t>
      </w:r>
      <w:r w:rsidR="002D4135">
        <w:rPr>
          <w:lang w:eastAsia="zh-CN"/>
        </w:rPr>
        <w:t>could be relaxed to guarantee the successful</w:t>
      </w:r>
      <w:r w:rsidR="00186D49">
        <w:rPr>
          <w:lang w:eastAsia="zh-CN"/>
        </w:rPr>
        <w:t xml:space="preserve"> connection setup</w:t>
      </w:r>
      <w:r w:rsidR="002D4135">
        <w:rPr>
          <w:lang w:eastAsia="zh-CN"/>
        </w:rPr>
        <w:t>.</w:t>
      </w:r>
      <w:r w:rsidR="00186D49">
        <w:rPr>
          <w:lang w:eastAsia="zh-CN"/>
        </w:rPr>
        <w:t xml:space="preserve"> </w:t>
      </w:r>
      <w:r w:rsidR="00A129DD">
        <w:rPr>
          <w:lang w:eastAsia="zh-CN"/>
        </w:rPr>
        <w:t>Therefore, i</w:t>
      </w:r>
      <w:r w:rsidR="006172C6">
        <w:rPr>
          <w:lang w:eastAsia="zh-CN"/>
        </w:rPr>
        <w:t xml:space="preserve">n order to avoid </w:t>
      </w:r>
      <w:r w:rsidR="00A129DD">
        <w:rPr>
          <w:lang w:eastAsia="zh-CN"/>
        </w:rPr>
        <w:t xml:space="preserve">the network </w:t>
      </w:r>
      <w:r w:rsidR="006172C6">
        <w:rPr>
          <w:lang w:eastAsia="zh-CN"/>
        </w:rPr>
        <w:t>perform</w:t>
      </w:r>
      <w:r w:rsidR="00A129DD">
        <w:rPr>
          <w:lang w:eastAsia="zh-CN"/>
        </w:rPr>
        <w:t>ing</w:t>
      </w:r>
      <w:r w:rsidR="006172C6">
        <w:rPr>
          <w:lang w:eastAsia="zh-CN"/>
        </w:rPr>
        <w:t xml:space="preserve"> </w:t>
      </w:r>
      <w:r w:rsidR="00A83436">
        <w:rPr>
          <w:lang w:eastAsia="zh-CN"/>
        </w:rPr>
        <w:t>in</w:t>
      </w:r>
      <w:r w:rsidR="006172C6">
        <w:rPr>
          <w:lang w:eastAsia="zh-CN"/>
        </w:rPr>
        <w:t>appropriate reconfiguration</w:t>
      </w:r>
      <w:r w:rsidR="00A129DD">
        <w:rPr>
          <w:lang w:eastAsia="zh-CN"/>
        </w:rPr>
        <w:t xml:space="preserve"> due to misunderstanding </w:t>
      </w:r>
      <w:r w:rsidR="00A83436">
        <w:rPr>
          <w:lang w:eastAsia="zh-CN"/>
        </w:rPr>
        <w:t xml:space="preserve">of the </w:t>
      </w:r>
      <w:r w:rsidR="00A129DD">
        <w:rPr>
          <w:lang w:eastAsia="zh-CN"/>
        </w:rPr>
        <w:t>HO reason</w:t>
      </w:r>
      <w:r w:rsidR="006172C6">
        <w:rPr>
          <w:lang w:eastAsia="zh-CN"/>
        </w:rPr>
        <w:t xml:space="preserve">, </w:t>
      </w:r>
      <w:r w:rsidR="00FA2452">
        <w:rPr>
          <w:lang w:eastAsia="zh-CN"/>
        </w:rPr>
        <w:t xml:space="preserve">it </w:t>
      </w:r>
      <w:r w:rsidR="00A129DD">
        <w:rPr>
          <w:lang w:eastAsia="zh-CN"/>
        </w:rPr>
        <w:t>is beneficial for the UE to report HO for voice fallback as a separate failure type in the RLF report.</w:t>
      </w:r>
      <w:r w:rsidR="00FA2452">
        <w:rPr>
          <w:lang w:eastAsia="zh-CN"/>
        </w:rPr>
        <w:t xml:space="preserve"> The existing </w:t>
      </w:r>
      <w:r w:rsidR="00FA2452" w:rsidRPr="00FA2452">
        <w:rPr>
          <w:i/>
          <w:iCs/>
          <w:lang w:eastAsia="zh-CN"/>
        </w:rPr>
        <w:t>voiceFallbackIndication</w:t>
      </w:r>
      <w:r w:rsidR="00FA2452" w:rsidRPr="00FA2452">
        <w:rPr>
          <w:lang w:eastAsia="zh-CN"/>
        </w:rPr>
        <w:t xml:space="preserve"> IE</w:t>
      </w:r>
      <w:r w:rsidR="00FA2452">
        <w:rPr>
          <w:lang w:eastAsia="zh-CN"/>
        </w:rPr>
        <w:t xml:space="preserve"> [3]</w:t>
      </w:r>
      <w:r w:rsidR="008D646D">
        <w:rPr>
          <w:lang w:eastAsia="zh-CN"/>
        </w:rPr>
        <w:t xml:space="preserve"> as shown below</w:t>
      </w:r>
      <w:r w:rsidR="00FA2452" w:rsidRPr="00FA2452">
        <w:rPr>
          <w:lang w:eastAsia="zh-CN"/>
        </w:rPr>
        <w:t xml:space="preserve"> could be reused in the RLF report for th</w:t>
      </w:r>
      <w:r w:rsidR="008D646D">
        <w:rPr>
          <w:lang w:eastAsia="zh-CN"/>
        </w:rPr>
        <w:t>e</w:t>
      </w:r>
      <w:r w:rsidR="00FA2452" w:rsidRPr="00FA2452">
        <w:rPr>
          <w:lang w:eastAsia="zh-CN"/>
        </w:rPr>
        <w:t xml:space="preserve"> indication.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5"/>
      </w:tblGrid>
      <w:tr w:rsidR="00FA2452" w:rsidRPr="00962B3F" w14:paraId="7E8AD5D0" w14:textId="77777777" w:rsidTr="00AA2A92">
        <w:tc>
          <w:tcPr>
            <w:tcW w:w="9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8A17" w14:textId="77777777" w:rsidR="00FA2452" w:rsidRPr="00962B3F" w:rsidRDefault="00FA2452" w:rsidP="00E20D91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962B3F">
              <w:rPr>
                <w:b/>
                <w:bCs/>
                <w:i/>
                <w:iCs/>
                <w:noProof/>
                <w:lang w:eastAsia="sv-SE"/>
              </w:rPr>
              <w:t>voiceFallbackIndication</w:t>
            </w:r>
          </w:p>
          <w:p w14:paraId="57695265" w14:textId="77777777" w:rsidR="00FA2452" w:rsidRPr="00962B3F" w:rsidRDefault="00FA2452" w:rsidP="00E20D91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962B3F">
              <w:rPr>
                <w:rFonts w:cs="Arial"/>
                <w:szCs w:val="18"/>
                <w:lang w:eastAsia="sv-SE"/>
              </w:rPr>
              <w:t>Indicates the handover is triggered by EPS fallback for IMS voice as specified in TS 23.502 [43].</w:t>
            </w:r>
          </w:p>
        </w:tc>
      </w:tr>
    </w:tbl>
    <w:p w14:paraId="240D8831" w14:textId="77777777" w:rsidR="00FA2452" w:rsidRPr="00037088" w:rsidRDefault="00FA2452" w:rsidP="00024FFB">
      <w:pPr>
        <w:rPr>
          <w:lang w:eastAsia="zh-CN"/>
        </w:rPr>
      </w:pPr>
    </w:p>
    <w:p w14:paraId="198BA2EC" w14:textId="43FBF988" w:rsidR="00FA2452" w:rsidRPr="00BA335D" w:rsidRDefault="00FA2452" w:rsidP="00FA2452">
      <w:pPr>
        <w:rPr>
          <w:b/>
          <w:bCs/>
          <w:lang w:eastAsia="zh-CN"/>
        </w:rPr>
      </w:pPr>
      <w:r w:rsidRPr="00BA335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BA335D">
        <w:rPr>
          <w:b/>
          <w:bCs/>
          <w:lang w:eastAsia="zh-CN"/>
        </w:rPr>
        <w:t>:</w:t>
      </w:r>
      <w:r w:rsidR="00130C7C">
        <w:rPr>
          <w:b/>
          <w:bCs/>
          <w:lang w:eastAsia="zh-CN"/>
        </w:rPr>
        <w:t xml:space="preserve"> T</w:t>
      </w:r>
      <w:r w:rsidR="000403E7">
        <w:rPr>
          <w:b/>
          <w:bCs/>
          <w:lang w:eastAsia="zh-CN"/>
        </w:rPr>
        <w:t>o</w:t>
      </w:r>
      <w:r w:rsidR="00130C7C">
        <w:rPr>
          <w:b/>
          <w:bCs/>
          <w:lang w:eastAsia="zh-CN"/>
        </w:rPr>
        <w:t xml:space="preserve"> add </w:t>
      </w:r>
      <w:r w:rsidR="00130C7C" w:rsidRPr="00130C7C">
        <w:rPr>
          <w:b/>
          <w:bCs/>
          <w:i/>
          <w:iCs/>
          <w:lang w:eastAsia="zh-CN"/>
        </w:rPr>
        <w:t>voiceFallbackIndication</w:t>
      </w:r>
      <w:r w:rsidR="00130C7C">
        <w:rPr>
          <w:b/>
          <w:bCs/>
          <w:lang w:eastAsia="zh-CN"/>
        </w:rPr>
        <w:t xml:space="preserve"> in the RLF report.</w:t>
      </w:r>
    </w:p>
    <w:p w14:paraId="665D7C4A" w14:textId="58497884" w:rsidR="00AA0F0F" w:rsidRPr="00ED628A" w:rsidRDefault="00ED628A" w:rsidP="00AA0F0F">
      <w:pPr>
        <w:rPr>
          <w:lang w:eastAsia="zh-CN"/>
        </w:rPr>
      </w:pPr>
      <w:r w:rsidRPr="001740A3">
        <w:rPr>
          <w:lang w:eastAsia="zh-CN"/>
        </w:rPr>
        <w:lastRenderedPageBreak/>
        <w:t>I</w:t>
      </w:r>
      <w:r w:rsidR="001A5169" w:rsidRPr="001740A3">
        <w:rPr>
          <w:lang w:eastAsia="zh-CN"/>
        </w:rPr>
        <w:t>n case RLF happens in an E-UTRA cell, the</w:t>
      </w:r>
      <w:r w:rsidR="001A5169" w:rsidRPr="00ED628A">
        <w:rPr>
          <w:lang w:eastAsia="zh-CN"/>
        </w:rPr>
        <w:t xml:space="preserve"> UE makes the RLF </w:t>
      </w:r>
      <w:r w:rsidR="00A83436">
        <w:rPr>
          <w:lang w:eastAsia="zh-CN"/>
        </w:rPr>
        <w:t>r</w:t>
      </w:r>
      <w:r w:rsidR="00A83436" w:rsidRPr="00ED628A">
        <w:rPr>
          <w:lang w:eastAsia="zh-CN"/>
        </w:rPr>
        <w:t xml:space="preserve">eport </w:t>
      </w:r>
      <w:r w:rsidR="001A5169" w:rsidRPr="00ED628A">
        <w:rPr>
          <w:lang w:eastAsia="zh-CN"/>
        </w:rPr>
        <w:t xml:space="preserve">available to NG-RAN nodes and </w:t>
      </w:r>
      <w:r w:rsidR="004B5465">
        <w:rPr>
          <w:lang w:eastAsia="zh-CN"/>
        </w:rPr>
        <w:t>LTE node</w:t>
      </w:r>
      <w:r w:rsidR="001A5169" w:rsidRPr="00ED628A">
        <w:rPr>
          <w:lang w:eastAsia="zh-CN"/>
        </w:rPr>
        <w:t>s</w:t>
      </w:r>
      <w:r w:rsidR="00095F96" w:rsidRPr="00ED628A">
        <w:rPr>
          <w:lang w:eastAsia="zh-CN"/>
        </w:rPr>
        <w:t xml:space="preserve">. The </w:t>
      </w:r>
      <w:r w:rsidR="00577D10" w:rsidRPr="00ED628A">
        <w:rPr>
          <w:lang w:eastAsia="zh-CN"/>
        </w:rPr>
        <w:t xml:space="preserve">LTE </w:t>
      </w:r>
      <w:r w:rsidR="00EE6F17" w:rsidRPr="00ED628A">
        <w:rPr>
          <w:lang w:eastAsia="zh-CN"/>
        </w:rPr>
        <w:t xml:space="preserve">node receiving the RLF report will transfer it to </w:t>
      </w:r>
      <w:r w:rsidR="00AA0F0F" w:rsidRPr="00ED628A">
        <w:rPr>
          <w:lang w:eastAsia="zh-CN"/>
        </w:rPr>
        <w:t xml:space="preserve">the last serving </w:t>
      </w:r>
      <w:r w:rsidR="001A5169" w:rsidRPr="00ED628A">
        <w:rPr>
          <w:lang w:eastAsia="zh-CN"/>
        </w:rPr>
        <w:t>NG-RAN node</w:t>
      </w:r>
      <w:r w:rsidR="00AA0F0F" w:rsidRPr="00ED628A">
        <w:rPr>
          <w:lang w:eastAsia="zh-CN"/>
        </w:rPr>
        <w:t xml:space="preserve"> by triggering the </w:t>
      </w:r>
      <w:r w:rsidR="00E2329B">
        <w:rPr>
          <w:lang w:eastAsia="zh-CN"/>
        </w:rPr>
        <w:t>DOWNLINK RAN CONFIGURATION TRANSFER</w:t>
      </w:r>
      <w:r w:rsidR="00AA0F0F" w:rsidRPr="00ED628A">
        <w:rPr>
          <w:lang w:eastAsia="zh-CN"/>
        </w:rPr>
        <w:t xml:space="preserve"> procedure over NG</w:t>
      </w:r>
      <w:r w:rsidR="005C16B0" w:rsidRPr="00ED628A">
        <w:rPr>
          <w:lang w:eastAsia="zh-CN"/>
        </w:rPr>
        <w:t>.</w:t>
      </w:r>
    </w:p>
    <w:p w14:paraId="25F763EB" w14:textId="3F1B273B" w:rsidR="00D635AC" w:rsidRPr="00BB045B" w:rsidRDefault="00D635AC" w:rsidP="00AA0F0F">
      <w:pPr>
        <w:rPr>
          <w:b/>
          <w:bCs/>
          <w:lang w:eastAsia="zh-CN"/>
        </w:rPr>
      </w:pPr>
      <w:r w:rsidRPr="00BB045B">
        <w:rPr>
          <w:b/>
          <w:bCs/>
          <w:lang w:eastAsia="zh-CN"/>
        </w:rPr>
        <w:t xml:space="preserve">Proposal 3: </w:t>
      </w:r>
      <w:r w:rsidR="00BB045B" w:rsidRPr="00BB045B">
        <w:rPr>
          <w:b/>
          <w:bCs/>
          <w:lang w:eastAsia="zh-CN"/>
        </w:rPr>
        <w:t xml:space="preserve">The </w:t>
      </w:r>
      <w:r w:rsidR="00577D10">
        <w:rPr>
          <w:b/>
          <w:bCs/>
          <w:lang w:eastAsia="zh-CN"/>
        </w:rPr>
        <w:t xml:space="preserve">LTE </w:t>
      </w:r>
      <w:r w:rsidR="00BB045B" w:rsidRPr="00BB045B">
        <w:rPr>
          <w:b/>
          <w:bCs/>
          <w:lang w:eastAsia="zh-CN"/>
        </w:rPr>
        <w:t>node receiving the RLF report</w:t>
      </w:r>
      <w:r w:rsidR="00BB045B">
        <w:rPr>
          <w:b/>
          <w:bCs/>
          <w:lang w:eastAsia="zh-CN"/>
        </w:rPr>
        <w:t xml:space="preserve"> with </w:t>
      </w:r>
      <w:r w:rsidR="00BB045B" w:rsidRPr="00130C7C">
        <w:rPr>
          <w:b/>
          <w:bCs/>
          <w:i/>
          <w:iCs/>
          <w:lang w:eastAsia="zh-CN"/>
        </w:rPr>
        <w:t>voiceFallbackIndication</w:t>
      </w:r>
      <w:r w:rsidR="00BB045B" w:rsidRPr="00BB045B">
        <w:rPr>
          <w:b/>
          <w:bCs/>
          <w:lang w:eastAsia="zh-CN"/>
        </w:rPr>
        <w:t xml:space="preserve"> IE </w:t>
      </w:r>
      <w:r w:rsidR="00BB045B">
        <w:rPr>
          <w:b/>
          <w:bCs/>
          <w:lang w:eastAsia="zh-CN"/>
        </w:rPr>
        <w:t>should</w:t>
      </w:r>
      <w:r w:rsidR="00BB045B" w:rsidRPr="00BB045B">
        <w:rPr>
          <w:b/>
          <w:bCs/>
          <w:lang w:eastAsia="zh-CN"/>
        </w:rPr>
        <w:t xml:space="preserve"> transfer it to the last serving NG-RAN node by triggering the </w:t>
      </w:r>
      <w:r w:rsidR="00E2329B">
        <w:rPr>
          <w:b/>
          <w:bCs/>
          <w:lang w:eastAsia="zh-CN"/>
        </w:rPr>
        <w:t>DOWNLINK RAN CONFIGURATION TRANSFER</w:t>
      </w:r>
      <w:r w:rsidR="00BB045B" w:rsidRPr="00BB045B">
        <w:rPr>
          <w:b/>
          <w:bCs/>
          <w:lang w:eastAsia="zh-CN"/>
        </w:rPr>
        <w:t xml:space="preserve"> procedure over NG.</w:t>
      </w:r>
    </w:p>
    <w:bookmarkEnd w:id="1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039BF8B0" w14:textId="1598E554" w:rsidR="0061532C" w:rsidRPr="00D76CB8" w:rsidRDefault="0061532C" w:rsidP="0061532C">
      <w:r w:rsidRPr="00D76CB8">
        <w:rPr>
          <w:rFonts w:hint="eastAsia"/>
        </w:rPr>
        <w:t xml:space="preserve">In this </w:t>
      </w:r>
      <w:r>
        <w:rPr>
          <w:rFonts w:hint="eastAsia"/>
          <w:lang w:eastAsia="zh-CN"/>
        </w:rPr>
        <w:t>contribution</w:t>
      </w:r>
      <w:r w:rsidRPr="00D76CB8">
        <w:rPr>
          <w:rFonts w:hint="eastAsia"/>
        </w:rPr>
        <w:t xml:space="preserve"> we analyz</w:t>
      </w:r>
      <w:r>
        <w:t>e</w:t>
      </w:r>
      <w:r w:rsidR="00604253">
        <w:t>d</w:t>
      </w:r>
      <w:r>
        <w:t xml:space="preserve"> the failure case of HO for voice fallback, </w:t>
      </w:r>
      <w:r w:rsidRPr="00D76CB8">
        <w:rPr>
          <w:rFonts w:hint="eastAsia"/>
        </w:rPr>
        <w:t>and the following proposal</w:t>
      </w:r>
      <w: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14:paraId="3ADD1C57" w14:textId="77777777" w:rsidR="00423938" w:rsidRPr="00BA335D" w:rsidRDefault="00423938" w:rsidP="00423938">
      <w:pPr>
        <w:rPr>
          <w:b/>
          <w:bCs/>
          <w:lang w:eastAsia="zh-CN"/>
        </w:rPr>
      </w:pPr>
      <w:r w:rsidRPr="00BA335D">
        <w:rPr>
          <w:b/>
          <w:bCs/>
          <w:lang w:eastAsia="zh-CN"/>
        </w:rPr>
        <w:t>Proposal 1: RAN3 only focus</w:t>
      </w:r>
      <w:r>
        <w:rPr>
          <w:b/>
          <w:bCs/>
          <w:lang w:eastAsia="zh-CN"/>
        </w:rPr>
        <w:t>es</w:t>
      </w:r>
      <w:r w:rsidRPr="00BA335D">
        <w:rPr>
          <w:b/>
          <w:bCs/>
          <w:lang w:eastAsia="zh-CN"/>
        </w:rPr>
        <w:t xml:space="preserve"> on </w:t>
      </w:r>
      <w:r>
        <w:rPr>
          <w:b/>
          <w:bCs/>
        </w:rPr>
        <w:t>MRO</w:t>
      </w:r>
      <w:r w:rsidRPr="00BA335D">
        <w:rPr>
          <w:b/>
          <w:bCs/>
        </w:rPr>
        <w:t xml:space="preserve"> for inter-system handover voice fallback.</w:t>
      </w:r>
    </w:p>
    <w:p w14:paraId="23EEA08E" w14:textId="77777777" w:rsidR="00423938" w:rsidRPr="00BA335D" w:rsidRDefault="00423938" w:rsidP="00423938">
      <w:pPr>
        <w:rPr>
          <w:b/>
          <w:bCs/>
          <w:lang w:eastAsia="zh-CN"/>
        </w:rPr>
      </w:pPr>
      <w:r w:rsidRPr="00BA335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BA335D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To add </w:t>
      </w:r>
      <w:proofErr w:type="spellStart"/>
      <w:r w:rsidRPr="00130C7C">
        <w:rPr>
          <w:b/>
          <w:bCs/>
          <w:i/>
          <w:iCs/>
          <w:lang w:eastAsia="zh-CN"/>
        </w:rPr>
        <w:t>voiceFallbackIndication</w:t>
      </w:r>
      <w:proofErr w:type="spellEnd"/>
      <w:r>
        <w:rPr>
          <w:b/>
          <w:bCs/>
          <w:lang w:eastAsia="zh-CN"/>
        </w:rPr>
        <w:t xml:space="preserve"> in the RLF report.</w:t>
      </w:r>
    </w:p>
    <w:p w14:paraId="4635EEB0" w14:textId="77777777" w:rsidR="00423938" w:rsidRPr="00BB045B" w:rsidRDefault="00423938" w:rsidP="00423938">
      <w:pPr>
        <w:rPr>
          <w:b/>
          <w:bCs/>
          <w:lang w:eastAsia="zh-CN"/>
        </w:rPr>
      </w:pPr>
      <w:r w:rsidRPr="00BB045B">
        <w:rPr>
          <w:b/>
          <w:bCs/>
          <w:lang w:eastAsia="zh-CN"/>
        </w:rPr>
        <w:t xml:space="preserve">Proposal 3: The </w:t>
      </w:r>
      <w:r>
        <w:rPr>
          <w:b/>
          <w:bCs/>
          <w:lang w:eastAsia="zh-CN"/>
        </w:rPr>
        <w:t xml:space="preserve">LTE </w:t>
      </w:r>
      <w:r w:rsidRPr="00BB045B">
        <w:rPr>
          <w:b/>
          <w:bCs/>
          <w:lang w:eastAsia="zh-CN"/>
        </w:rPr>
        <w:t>node receiving the RLF report</w:t>
      </w:r>
      <w:r>
        <w:rPr>
          <w:b/>
          <w:bCs/>
          <w:lang w:eastAsia="zh-CN"/>
        </w:rPr>
        <w:t xml:space="preserve"> with </w:t>
      </w:r>
      <w:proofErr w:type="spellStart"/>
      <w:r w:rsidRPr="00130C7C">
        <w:rPr>
          <w:b/>
          <w:bCs/>
          <w:i/>
          <w:iCs/>
          <w:lang w:eastAsia="zh-CN"/>
        </w:rPr>
        <w:t>voiceFallbackIndication</w:t>
      </w:r>
      <w:proofErr w:type="spellEnd"/>
      <w:r w:rsidRPr="00BB045B">
        <w:rPr>
          <w:b/>
          <w:bCs/>
          <w:lang w:eastAsia="zh-CN"/>
        </w:rPr>
        <w:t xml:space="preserve"> IE </w:t>
      </w:r>
      <w:r>
        <w:rPr>
          <w:b/>
          <w:bCs/>
          <w:lang w:eastAsia="zh-CN"/>
        </w:rPr>
        <w:t>should</w:t>
      </w:r>
      <w:r w:rsidRPr="00BB045B">
        <w:rPr>
          <w:b/>
          <w:bCs/>
          <w:lang w:eastAsia="zh-CN"/>
        </w:rPr>
        <w:t xml:space="preserve"> transfer it to the last serving NG-RAN node by triggering the </w:t>
      </w:r>
      <w:r>
        <w:rPr>
          <w:b/>
          <w:bCs/>
          <w:lang w:eastAsia="zh-CN"/>
        </w:rPr>
        <w:t>DOWNLINK RAN CONFIGURATION TRANSFER</w:t>
      </w:r>
      <w:r w:rsidRPr="00BB045B">
        <w:rPr>
          <w:b/>
          <w:bCs/>
          <w:lang w:eastAsia="zh-CN"/>
        </w:rPr>
        <w:t xml:space="preserve"> procedure over NG.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5E04F578" w14:textId="77777777" w:rsidR="00797139" w:rsidRPr="00AD5AE5" w:rsidRDefault="00797139" w:rsidP="00797139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bookmarkStart w:id="2" w:name="_Ref78919169"/>
      <w:bookmarkEnd w:id="2"/>
      <w:r w:rsidRPr="00AD5AE5">
        <w:rPr>
          <w:rFonts w:ascii="Times New Roman" w:hAnsi="Times New Roman"/>
          <w:sz w:val="20"/>
          <w:szCs w:val="20"/>
          <w:lang w:eastAsia="zh-CN"/>
        </w:rPr>
        <w:t>RAN3_117-e_agenda_20220825_EOM1</w:t>
      </w:r>
    </w:p>
    <w:p w14:paraId="434FB2A5" w14:textId="0F037802" w:rsidR="00731A9D" w:rsidRPr="00AD5AE5" w:rsidRDefault="00731A9D" w:rsidP="00681D01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AD5AE5">
        <w:rPr>
          <w:rFonts w:ascii="Times New Roman" w:hAnsi="Times New Roman"/>
          <w:sz w:val="20"/>
          <w:szCs w:val="20"/>
          <w:lang w:eastAsia="zh-CN"/>
        </w:rPr>
        <w:t>RP-221825, Revised WID: Further enhancement of data collection for SON (Self-Organising Networks)/MDT (Minimization of Drive Tests) in NR standalone and MR-DC (Multi-Radio Dual Connectivity), CMCC</w:t>
      </w:r>
    </w:p>
    <w:p w14:paraId="6FE2A259" w14:textId="5394EDE9" w:rsidR="00FC7F8A" w:rsidRPr="00AD5AE5" w:rsidRDefault="00FA2452" w:rsidP="00C2486F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AD5AE5">
        <w:rPr>
          <w:rFonts w:ascii="Times New Roman" w:hAnsi="Times New Roman"/>
          <w:sz w:val="20"/>
          <w:szCs w:val="20"/>
          <w:lang w:eastAsia="zh-CN"/>
        </w:rPr>
        <w:t>TS</w:t>
      </w:r>
      <w:r w:rsidR="00A83436" w:rsidRPr="00AD5AE5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AD5AE5">
        <w:rPr>
          <w:rFonts w:ascii="Times New Roman" w:hAnsi="Times New Roman"/>
          <w:sz w:val="20"/>
          <w:szCs w:val="20"/>
          <w:lang w:eastAsia="zh-CN"/>
        </w:rPr>
        <w:t xml:space="preserve">38.331, </w:t>
      </w:r>
      <w:r w:rsidR="00C15347" w:rsidRPr="00AD5AE5">
        <w:rPr>
          <w:rFonts w:ascii="Times New Roman" w:hAnsi="Times New Roman"/>
          <w:sz w:val="20"/>
          <w:szCs w:val="20"/>
          <w:lang w:eastAsia="zh-CN"/>
        </w:rPr>
        <w:t>NR; Radio Resource Control (RRC) protocol specification</w:t>
      </w:r>
    </w:p>
    <w:sectPr w:rsidR="00FC7F8A" w:rsidRPr="00AD5AE5" w:rsidSect="005020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9CC3E" w14:textId="77777777" w:rsidR="00C47A00" w:rsidRDefault="00C47A00">
      <w:r>
        <w:separator/>
      </w:r>
    </w:p>
  </w:endnote>
  <w:endnote w:type="continuationSeparator" w:id="0">
    <w:p w14:paraId="2DFF81FA" w14:textId="77777777" w:rsidR="00C47A00" w:rsidRDefault="00C47A00">
      <w:r>
        <w:continuationSeparator/>
      </w:r>
    </w:p>
  </w:endnote>
  <w:endnote w:type="continuationNotice" w:id="1">
    <w:p w14:paraId="6FCDE49A" w14:textId="77777777" w:rsidR="00C47A00" w:rsidRDefault="00C47A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roman"/>
    <w:pitch w:val="default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84B5" w14:textId="77777777" w:rsidR="009B6CE3" w:rsidRDefault="009B6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33C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56542" w14:textId="77777777" w:rsidR="00C47A00" w:rsidRDefault="00C47A00">
      <w:r>
        <w:separator/>
      </w:r>
    </w:p>
  </w:footnote>
  <w:footnote w:type="continuationSeparator" w:id="0">
    <w:p w14:paraId="3632AECF" w14:textId="77777777" w:rsidR="00C47A00" w:rsidRDefault="00C47A00">
      <w:r>
        <w:continuationSeparator/>
      </w:r>
    </w:p>
  </w:footnote>
  <w:footnote w:type="continuationNotice" w:id="1">
    <w:p w14:paraId="451A0C2B" w14:textId="77777777" w:rsidR="00C47A00" w:rsidRDefault="00C47A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3B" w14:textId="77777777" w:rsidR="009B6CE3" w:rsidRDefault="009B6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C011" w14:textId="77777777" w:rsidR="009B6CE3" w:rsidRDefault="009B6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8558" w14:textId="77777777" w:rsidR="009B6CE3" w:rsidRDefault="009B6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E3B21"/>
    <w:multiLevelType w:val="hybridMultilevel"/>
    <w:tmpl w:val="1BEC985E"/>
    <w:lvl w:ilvl="0" w:tplc="8BAA61B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6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5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6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1"/>
  </w:num>
  <w:num w:numId="5">
    <w:abstractNumId w:val="2"/>
  </w:num>
  <w:num w:numId="6">
    <w:abstractNumId w:val="15"/>
  </w:num>
  <w:num w:numId="7">
    <w:abstractNumId w:val="20"/>
  </w:num>
  <w:num w:numId="8">
    <w:abstractNumId w:val="19"/>
  </w:num>
  <w:num w:numId="9">
    <w:abstractNumId w:val="21"/>
  </w:num>
  <w:num w:numId="10">
    <w:abstractNumId w:val="16"/>
  </w:num>
  <w:num w:numId="11">
    <w:abstractNumId w:val="8"/>
  </w:num>
  <w:num w:numId="12">
    <w:abstractNumId w:val="18"/>
  </w:num>
  <w:num w:numId="13">
    <w:abstractNumId w:val="7"/>
  </w:num>
  <w:num w:numId="14">
    <w:abstractNumId w:val="29"/>
  </w:num>
  <w:num w:numId="15">
    <w:abstractNumId w:val="23"/>
  </w:num>
  <w:num w:numId="16">
    <w:abstractNumId w:val="5"/>
  </w:num>
  <w:num w:numId="17">
    <w:abstractNumId w:val="13"/>
  </w:num>
  <w:num w:numId="18">
    <w:abstractNumId w:val="6"/>
  </w:num>
  <w:num w:numId="19">
    <w:abstractNumId w:val="27"/>
  </w:num>
  <w:num w:numId="20">
    <w:abstractNumId w:val="28"/>
  </w:num>
  <w:num w:numId="21">
    <w:abstractNumId w:val="14"/>
  </w:num>
  <w:num w:numId="22">
    <w:abstractNumId w:val="3"/>
  </w:num>
  <w:num w:numId="23">
    <w:abstractNumId w:val="4"/>
  </w:num>
  <w:num w:numId="24">
    <w:abstractNumId w:val="17"/>
  </w:num>
  <w:num w:numId="25">
    <w:abstractNumId w:val="12"/>
  </w:num>
  <w:num w:numId="26">
    <w:abstractNumId w:val="11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9"/>
  </w:num>
  <w:num w:numId="29">
    <w:abstractNumId w:val="26"/>
  </w:num>
  <w:num w:numId="30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40B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4FFB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4DE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088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3E7"/>
    <w:rsid w:val="0004047D"/>
    <w:rsid w:val="00040684"/>
    <w:rsid w:val="0004093E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3D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3DDF"/>
    <w:rsid w:val="00084275"/>
    <w:rsid w:val="0008449D"/>
    <w:rsid w:val="0008458B"/>
    <w:rsid w:val="000847D3"/>
    <w:rsid w:val="00084A62"/>
    <w:rsid w:val="00084B8F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5F96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2E"/>
    <w:rsid w:val="001308D4"/>
    <w:rsid w:val="001309FF"/>
    <w:rsid w:val="00130C7C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20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98E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A3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6D49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3A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55D"/>
    <w:rsid w:val="001A4843"/>
    <w:rsid w:val="001A48AB"/>
    <w:rsid w:val="001A4BB0"/>
    <w:rsid w:val="001A4D3D"/>
    <w:rsid w:val="001A4E14"/>
    <w:rsid w:val="001A5072"/>
    <w:rsid w:val="001A5169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D62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462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A29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1FE1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3F9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135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57C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4F01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2F7DB4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39BB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04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4FA4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E8D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30B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38A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96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326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C50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3B6B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672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938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4FB6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7B7"/>
    <w:rsid w:val="00447A42"/>
    <w:rsid w:val="00447BF7"/>
    <w:rsid w:val="004500A8"/>
    <w:rsid w:val="004500CC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58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862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A41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0C1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6FD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65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6C9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B83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329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D10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6B0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C38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53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DD0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2C"/>
    <w:rsid w:val="00615369"/>
    <w:rsid w:val="006153C0"/>
    <w:rsid w:val="006153F2"/>
    <w:rsid w:val="00615700"/>
    <w:rsid w:val="00615906"/>
    <w:rsid w:val="0061592A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2C6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4D2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2EE"/>
    <w:rsid w:val="006B64AE"/>
    <w:rsid w:val="006B6793"/>
    <w:rsid w:val="006B6BC9"/>
    <w:rsid w:val="006B6DF1"/>
    <w:rsid w:val="006B6E0C"/>
    <w:rsid w:val="006B6E3B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0E80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4EDB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8B2"/>
    <w:rsid w:val="0073197F"/>
    <w:rsid w:val="00731A4A"/>
    <w:rsid w:val="00731A8D"/>
    <w:rsid w:val="00731A9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DD2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29B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D7F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139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DD6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0FE5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0E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6A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C51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1C20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A38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E55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652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27E5F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30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8FB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D22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46D"/>
    <w:rsid w:val="008D65B7"/>
    <w:rsid w:val="008D6718"/>
    <w:rsid w:val="008D68B3"/>
    <w:rsid w:val="008D6AC4"/>
    <w:rsid w:val="008D6F38"/>
    <w:rsid w:val="008D6FD9"/>
    <w:rsid w:val="008D70DE"/>
    <w:rsid w:val="008D724B"/>
    <w:rsid w:val="008D7379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6C9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DA9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A75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1E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479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20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897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9DD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2AF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4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36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53A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4F2F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0F0F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A92"/>
    <w:rsid w:val="00AA2C07"/>
    <w:rsid w:val="00AA2F36"/>
    <w:rsid w:val="00AA32CE"/>
    <w:rsid w:val="00AA3473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362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AE5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374"/>
    <w:rsid w:val="00B247AC"/>
    <w:rsid w:val="00B24F71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A05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35D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5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4C7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347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822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BB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A00"/>
    <w:rsid w:val="00C47C32"/>
    <w:rsid w:val="00C47C9D"/>
    <w:rsid w:val="00C500DD"/>
    <w:rsid w:val="00C500F8"/>
    <w:rsid w:val="00C502BB"/>
    <w:rsid w:val="00C5036A"/>
    <w:rsid w:val="00C506AB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0E9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70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B25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6B7B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9A0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5AC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AE6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0FB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4E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581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2B6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D9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76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6DF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9B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3EC2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8D6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28A"/>
    <w:rsid w:val="00ED6367"/>
    <w:rsid w:val="00ED66D5"/>
    <w:rsid w:val="00ED67B5"/>
    <w:rsid w:val="00ED67CF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6F17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2E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7CD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1B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584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B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39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452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279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CDF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97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Ma, Hui1</dc:creator>
  <cp:keywords/>
  <cp:lastModifiedBy>INTEL-Jaemin</cp:lastModifiedBy>
  <cp:revision>105</cp:revision>
  <cp:lastPrinted>2004-04-16T01:17:00Z</cp:lastPrinted>
  <dcterms:created xsi:type="dcterms:W3CDTF">2022-09-21T22:36:00Z</dcterms:created>
  <dcterms:modified xsi:type="dcterms:W3CDTF">2022-09-28T05:51:00Z</dcterms:modified>
</cp:coreProperties>
</file>